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CBB00" w14:textId="77777777" w:rsidR="00300CE5" w:rsidRPr="00300CE5" w:rsidRDefault="00300CE5" w:rsidP="00300CE5">
      <w:pPr>
        <w:rPr>
          <w:b/>
          <w:bCs/>
        </w:rPr>
      </w:pPr>
      <w:r w:rsidRPr="00300CE5">
        <w:rPr>
          <w:b/>
          <w:bCs/>
        </w:rPr>
        <w:t>Oznámení a výzva občanům obce Střítež k územnímu plánu</w:t>
      </w:r>
      <w:bookmarkStart w:id="0" w:name="_GoBack"/>
      <w:bookmarkEnd w:id="0"/>
    </w:p>
    <w:p w14:paraId="291E92BE" w14:textId="77777777" w:rsidR="00300CE5" w:rsidRDefault="00300CE5" w:rsidP="00300CE5"/>
    <w:p w14:paraId="14F04F28" w14:textId="77777777" w:rsidR="00300CE5" w:rsidRDefault="00300CE5" w:rsidP="00300CE5">
      <w:r>
        <w:t xml:space="preserve">Obec Střítež oznamuje svým občanům, že ve spolupráci s obcí s rozšířenou působností (ORP) Třinec pořizuje ve smyslu zákona č. 183/2006 Sb. (stavební zákon) nový Územní plán Střítež. </w:t>
      </w:r>
    </w:p>
    <w:p w14:paraId="62195F20" w14:textId="77777777" w:rsidR="00300CE5" w:rsidRDefault="00300CE5" w:rsidP="00300CE5">
      <w:r>
        <w:t xml:space="preserve">Ve stručnosti se jedná o územně plánovací dokumentaci, která má za cíl vytvořit podmínky pro udržitelný rozvoj obce, tj. navrhnout účelné využití a prostorové uspořádání území s cílem dosažení obecně prospěšného souladu veřejných a soukromých zájmů na rozvoji území. </w:t>
      </w:r>
    </w:p>
    <w:p w14:paraId="0263298E" w14:textId="77777777" w:rsidR="00300CE5" w:rsidRDefault="00300CE5" w:rsidP="00300CE5">
      <w:r>
        <w:t>Do nového územního plánu nebudou automaticky zařazeny všechny dosud nerealizované záměry z platného územního plánu. Pokud nejsou rozvojové plochy z platného územního plánu využity, mohou být v novém územním plánu vyřazeny.</w:t>
      </w:r>
    </w:p>
    <w:p w14:paraId="313DDCFE" w14:textId="77777777" w:rsidR="00300CE5" w:rsidRDefault="00300CE5" w:rsidP="00300CE5">
      <w:r>
        <w:t>Do nového územního plánu budou automaticky zapracovány územní záměry vyplývající z nadřazené územně plánovací dokumentace Moravskoslezského kraje, dále záměry obce vyplývající ze Strategického plánu rozvoje obce Střítež do roku 2022, budou zohledněny územně analytické podklady včetně limitů využití území a požadavků na ochranu a rozvoj přírodních, kulturních, a civilizačních hodnot území zejména volné krajiny.</w:t>
      </w:r>
    </w:p>
    <w:p w14:paraId="2D53BCCA" w14:textId="77777777" w:rsidR="00300CE5" w:rsidRDefault="00300CE5" w:rsidP="00300CE5">
      <w:r>
        <w:t xml:space="preserve">Při zpracování územního plánu je také možno prověřit požadavky fyzických a právnických osob na změny v území a na plánovaný rozvoj obce. Proto obec Střítež vyzývá své občany a vlastníky pozemků ležících ve správním území obce k podání vlastních podnětů k územnímu plánu, a to nejpozději do 31.10.2019. K později podaným podnětům již nebude možno přihlédnout při zpracování tohoto nového územního plánu. </w:t>
      </w:r>
    </w:p>
    <w:p w14:paraId="007E6AED" w14:textId="77777777" w:rsidR="00300CE5" w:rsidRDefault="00300CE5" w:rsidP="00300CE5">
      <w:r>
        <w:t xml:space="preserve">Podněty </w:t>
      </w:r>
      <w:proofErr w:type="gramStart"/>
      <w:r>
        <w:t>je  možno</w:t>
      </w:r>
      <w:proofErr w:type="gramEnd"/>
      <w:r>
        <w:t xml:space="preserve"> podávat výhradně písemnou formou na poštovní (Obecní úřad Střítež, č.pop.118, PSČ 739 59) nebo emailovou adresu obce Střítež (stritez@obecstritez.cz), případně prostřednictvím datové schránky obce (zkqb4rp). K podání podnětu slouží formulář, který naleznete na stánkách obce </w:t>
      </w:r>
      <w:proofErr w:type="gramStart"/>
      <w:r>
        <w:t>www.obecstritez.cz  a</w:t>
      </w:r>
      <w:proofErr w:type="gramEnd"/>
      <w:r>
        <w:t xml:space="preserve"> nebo si jej můžete vyzvednout na OÚ.</w:t>
      </w:r>
    </w:p>
    <w:p w14:paraId="0CD8BBE6" w14:textId="77777777" w:rsidR="00300CE5" w:rsidRDefault="00300CE5" w:rsidP="00300CE5">
      <w:r>
        <w:t>Podání a podněty, které nebudou obsahově srozumitelné nebo které nebude možno identifikovat, nebudou dále zpracovány.</w:t>
      </w:r>
    </w:p>
    <w:p w14:paraId="71AD2A10" w14:textId="77777777" w:rsidR="00300CE5" w:rsidRDefault="00300CE5" w:rsidP="00300CE5">
      <w:r>
        <w:t>Dotazy k této výzvě je možno směřovat na telefonní číslo obce Střítež (558 694 322).</w:t>
      </w:r>
    </w:p>
    <w:p w14:paraId="1B33A668" w14:textId="77777777" w:rsidR="00300CE5" w:rsidRDefault="00300CE5" w:rsidP="00300CE5">
      <w:r>
        <w:t>Děkujeme předem za spolupráci!</w:t>
      </w:r>
    </w:p>
    <w:p w14:paraId="2783A5F2" w14:textId="77777777" w:rsidR="00300CE5" w:rsidRDefault="00300CE5" w:rsidP="00300CE5">
      <w:r>
        <w:t>Obec Střítež</w:t>
      </w:r>
    </w:p>
    <w:p w14:paraId="0081F74E" w14:textId="77777777" w:rsidR="00580852" w:rsidRDefault="00580852"/>
    <w:sectPr w:rsidR="00580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CE5"/>
    <w:rsid w:val="00300CE5"/>
    <w:rsid w:val="00580852"/>
    <w:rsid w:val="00782F9C"/>
    <w:rsid w:val="007A04B5"/>
    <w:rsid w:val="00BA2B4E"/>
    <w:rsid w:val="00EE48FB"/>
    <w:rsid w:val="00F0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7F3CB-020C-4BAA-83A8-D7439527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1837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Porvisova</dc:creator>
  <cp:keywords/>
  <dc:description/>
  <cp:lastModifiedBy>Gabriela Sokolíková</cp:lastModifiedBy>
  <cp:revision>2</cp:revision>
  <dcterms:created xsi:type="dcterms:W3CDTF">2019-07-30T09:54:00Z</dcterms:created>
  <dcterms:modified xsi:type="dcterms:W3CDTF">2019-07-30T09:54:00Z</dcterms:modified>
</cp:coreProperties>
</file>